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829C0" w:rsidR="00EF7F51" w:rsidP="74C7D61E" w:rsidRDefault="00EF7F51" w14:paraId="729AF141" w14:textId="2637AC14">
      <w:pPr>
        <w:spacing w:after="0" w:line="240" w:lineRule="auto"/>
        <w:jc w:val="center"/>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1"/>
          <w:bCs w:val="1"/>
          <w:i w:val="0"/>
          <w:iCs w:val="0"/>
          <w:caps w:val="0"/>
          <w:smallCaps w:val="0"/>
          <w:noProof w:val="0"/>
          <w:color w:val="000000" w:themeColor="text1" w:themeTint="FF" w:themeShade="FF"/>
          <w:sz w:val="20"/>
          <w:szCs w:val="20"/>
          <w:lang w:val="en-GB"/>
        </w:rPr>
        <w:t xml:space="preserve">FOR THE ATTENTION OF ALL VICE COMMODORES OF RYA AFFILIATES </w:t>
      </w:r>
    </w:p>
    <w:p w:rsidRPr="007829C0" w:rsidR="00EF7F51" w:rsidP="74C7D61E" w:rsidRDefault="00EF7F51" w14:paraId="05C36C37" w14:textId="38D40690">
      <w:pPr>
        <w:pStyle w:val="Normal"/>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0859DEAE" w14:textId="742D6485">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1"/>
          <w:bCs w:val="1"/>
          <w:i w:val="0"/>
          <w:iCs w:val="0"/>
          <w:caps w:val="0"/>
          <w:smallCaps w:val="0"/>
          <w:strike w:val="0"/>
          <w:dstrike w:val="0"/>
          <w:noProof w:val="0"/>
          <w:color w:val="000000" w:themeColor="text1" w:themeTint="FF" w:themeShade="FF"/>
          <w:sz w:val="20"/>
          <w:szCs w:val="20"/>
          <w:u w:val="single"/>
          <w:lang w:val="en-GB"/>
        </w:rPr>
        <w:t>Annual General Meeting 2025</w:t>
      </w:r>
    </w:p>
    <w:p w:rsidRPr="007829C0" w:rsidR="00EF7F51" w:rsidP="74C7D61E" w:rsidRDefault="00EF7F51" w14:paraId="73AE699C" w14:textId="31BA8E25">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10BD91B1" w:rsidRDefault="00EF7F51" w14:paraId="6672E4F7" w14:noSpellErr="1" w14:textId="2A55A48D">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highlight w:val="yellow"/>
          <w:lang w:val="en-GB"/>
        </w:rPr>
      </w:pP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The 21</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vertAlign w:val="superscript"/>
          <w:lang w:val="en-GB"/>
        </w:rPr>
        <w:t>st</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Annual General Meeting of the Royal Yachting Association NI (a company limited by Guarantee and registered Charity with the Charity </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Commision</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NI) will be held on the </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20</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vertAlign w:val="superscript"/>
          <w:lang w:val="en-GB"/>
        </w:rPr>
        <w:t>th</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November 2025 at New</w:t>
      </w:r>
      <w:r w:rsidRPr="10BD91B1" w:rsidR="6DEF286D">
        <w:rPr>
          <w:rFonts w:ascii="Poppins" w:hAnsi="Poppins" w:eastAsia="Poppins" w:cs="Poppins"/>
          <w:b w:val="0"/>
          <w:bCs w:val="0"/>
          <w:i w:val="0"/>
          <w:iCs w:val="0"/>
          <w:caps w:val="0"/>
          <w:smallCaps w:val="0"/>
          <w:noProof w:val="0"/>
          <w:color w:val="000000" w:themeColor="text1" w:themeTint="FF" w:themeShade="FF"/>
          <w:sz w:val="20"/>
          <w:szCs w:val="20"/>
          <w:lang w:val="en-GB"/>
        </w:rPr>
        <w:t>f</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orge Sports Complex, Belfas</w:t>
      </w:r>
      <w:r w:rsidRPr="10BD91B1" w:rsidR="088819D4">
        <w:rPr>
          <w:rFonts w:ascii="Poppins" w:hAnsi="Poppins" w:eastAsia="Poppins" w:cs="Poppins"/>
          <w:b w:val="0"/>
          <w:bCs w:val="0"/>
          <w:i w:val="0"/>
          <w:iCs w:val="0"/>
          <w:caps w:val="0"/>
          <w:smallCaps w:val="0"/>
          <w:noProof w:val="0"/>
          <w:color w:val="000000" w:themeColor="text1" w:themeTint="FF" w:themeShade="FF"/>
          <w:sz w:val="20"/>
          <w:szCs w:val="20"/>
          <w:lang w:val="en-GB"/>
        </w:rPr>
        <w:t>t</w:t>
      </w:r>
      <w:r w:rsidRPr="10BD91B1" w:rsidR="162DD882">
        <w:rPr>
          <w:rFonts w:ascii="Poppins" w:hAnsi="Poppins" w:eastAsia="Poppins" w:cs="Poppins"/>
          <w:b w:val="0"/>
          <w:bCs w:val="0"/>
          <w:i w:val="0"/>
          <w:iCs w:val="0"/>
          <w:caps w:val="0"/>
          <w:smallCaps w:val="0"/>
          <w:noProof w:val="0"/>
          <w:color w:val="000000" w:themeColor="text1" w:themeTint="FF" w:themeShade="FF"/>
          <w:sz w:val="20"/>
          <w:szCs w:val="20"/>
          <w:lang w:val="en-GB"/>
        </w:rPr>
        <w:t>.</w:t>
      </w:r>
      <w:r w:rsidRPr="10BD91B1" w:rsidR="162DD882">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w:t>
      </w:r>
      <w:r w:rsidRPr="10BD91B1" w:rsidR="162DD882">
        <w:rPr>
          <w:rFonts w:ascii="Poppins" w:hAnsi="Poppins" w:eastAsia="Poppins" w:cs="Poppins"/>
          <w:b w:val="0"/>
          <w:bCs w:val="0"/>
          <w:i w:val="0"/>
          <w:iCs w:val="0"/>
          <w:caps w:val="0"/>
          <w:smallCaps w:val="0"/>
          <w:noProof w:val="0"/>
          <w:color w:val="000000" w:themeColor="text1" w:themeTint="FF" w:themeShade="FF"/>
          <w:sz w:val="20"/>
          <w:szCs w:val="20"/>
          <w:lang w:val="en-GB"/>
        </w:rPr>
        <w:t>Tea/coffee and scones will be provided from 6.30pm with the AGM starting promptly at 7pm and an approximate finish time of 9.15pm.</w:t>
      </w:r>
    </w:p>
    <w:p w:rsidRPr="007829C0" w:rsidR="00EF7F51" w:rsidP="74C7D61E" w:rsidRDefault="00EF7F51" w14:paraId="592368AD" w14:textId="40849FBA">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4C2FDAB7" w14:textId="1BE7D69E">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1"/>
          <w:bCs w:val="1"/>
          <w:i w:val="0"/>
          <w:iCs w:val="0"/>
          <w:caps w:val="0"/>
          <w:smallCaps w:val="0"/>
          <w:noProof w:val="0"/>
          <w:color w:val="000000" w:themeColor="text1" w:themeTint="FF" w:themeShade="FF"/>
          <w:sz w:val="20"/>
          <w:szCs w:val="20"/>
          <w:lang w:val="en-GB"/>
        </w:rPr>
        <w:t>The following will be standing for election at the AGM</w:t>
      </w:r>
    </w:p>
    <w:p w:rsidRPr="007829C0" w:rsidR="00EF7F51" w:rsidP="74C7D61E" w:rsidRDefault="00EF7F51" w14:paraId="26EA3964" w14:textId="68E3B71F">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2DF0F2AE" w14:textId="781E0E55">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GB"/>
        </w:rPr>
        <w:t>Gavin Watson</w:t>
      </w:r>
      <w:r>
        <w:tab/>
      </w:r>
      <w:r>
        <w:tab/>
      </w: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GB"/>
        </w:rPr>
        <w:t>Chair of RYA NI</w:t>
      </w:r>
    </w:p>
    <w:p w:rsidRPr="007829C0" w:rsidR="00EF7F51" w:rsidP="74C7D61E" w:rsidRDefault="00EF7F51" w14:paraId="6830D4A2" w14:textId="174BE77C">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GB"/>
        </w:rPr>
        <w:t>Rob Milligan                Member club representative of RYA NI</w:t>
      </w:r>
    </w:p>
    <w:p w:rsidRPr="007829C0" w:rsidR="00EF7F51" w:rsidP="74C7D61E" w:rsidRDefault="00EF7F51" w14:paraId="136F5B85" w14:textId="15EB3B73">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1BC525E0" w14:textId="3888E656">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1"/>
          <w:bCs w:val="1"/>
          <w:i w:val="0"/>
          <w:iCs w:val="0"/>
          <w:caps w:val="0"/>
          <w:smallCaps w:val="0"/>
          <w:noProof w:val="0"/>
          <w:color w:val="000000" w:themeColor="text1" w:themeTint="FF" w:themeShade="FF"/>
          <w:sz w:val="20"/>
          <w:szCs w:val="20"/>
          <w:lang w:val="en-GB"/>
        </w:rPr>
        <w:t>The following Special Resolution will be voted on at the AGM</w:t>
      </w:r>
    </w:p>
    <w:p w:rsidRPr="007829C0" w:rsidR="00EF7F51" w:rsidP="74C7D61E" w:rsidRDefault="00EF7F51" w14:paraId="0DC0A233" w14:textId="1DDD9CB1">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7FE0AD78" w14:textId="51F10AD6">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US"/>
        </w:rPr>
        <w:t>That the articles of association of the company be amended from:</w:t>
      </w:r>
    </w:p>
    <w:p w:rsidRPr="007829C0" w:rsidR="00EF7F51" w:rsidP="74C7D61E" w:rsidRDefault="00EF7F51" w14:paraId="547ED5EF" w14:textId="133037D9">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20B913E1" w14:textId="19ADEA9C">
      <w:pPr>
        <w:pStyle w:val="Default"/>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GB"/>
        </w:rPr>
        <w:t xml:space="preserve">43.2 The Directors elected to the Board shall be made up of no more than seven Member club representatives and no more than three independent Directors. </w:t>
      </w:r>
    </w:p>
    <w:p w:rsidRPr="007829C0" w:rsidR="00EF7F51" w:rsidP="74C7D61E" w:rsidRDefault="00EF7F51" w14:paraId="4C987C91" w14:textId="2E90182B">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0022ACB7" w14:textId="6635EF08">
      <w:pPr>
        <w:pStyle w:val="Default"/>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GB"/>
        </w:rPr>
        <w:t>To:</w:t>
      </w:r>
    </w:p>
    <w:p w:rsidRPr="007829C0" w:rsidR="00EF7F51" w:rsidP="74C7D61E" w:rsidRDefault="00EF7F51" w14:paraId="0B2F6CCC" w14:textId="5DAA913E">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3B4B3BAD" w14:textId="1FA64F8F">
      <w:pPr>
        <w:pStyle w:val="Default"/>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1"/>
          <w:iCs w:val="1"/>
          <w:caps w:val="0"/>
          <w:smallCaps w:val="0"/>
          <w:noProof w:val="0"/>
          <w:color w:val="000000" w:themeColor="text1" w:themeTint="FF" w:themeShade="FF"/>
          <w:sz w:val="20"/>
          <w:szCs w:val="20"/>
          <w:lang w:val="en-US"/>
        </w:rPr>
        <w:t>43.2 The Directors elected to the Board shall be made up of five or six Member club representatives and five or four independent Directors, with the total of Directors not exceeding ten.</w:t>
      </w:r>
    </w:p>
    <w:p w:rsidRPr="007829C0" w:rsidR="00EF7F51" w:rsidP="74C7D61E" w:rsidRDefault="00EF7F51" w14:paraId="48FA9D7B" w14:textId="05B744FB">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7B8A5B01" w14:textId="730ED662">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highlight w:val="yellow"/>
          <w:lang w:val="en-GB"/>
        </w:rPr>
      </w:pPr>
      <w:r w:rsidRPr="74C7D61E" w:rsidR="088819D4">
        <w:rPr>
          <w:rFonts w:ascii="Poppins" w:hAnsi="Poppins" w:eastAsia="Poppins" w:cs="Poppins"/>
          <w:b w:val="0"/>
          <w:bCs w:val="0"/>
          <w:i w:val="0"/>
          <w:iCs w:val="0"/>
          <w:caps w:val="0"/>
          <w:smallCaps w:val="0"/>
          <w:noProof w:val="0"/>
          <w:color w:val="000000" w:themeColor="text1" w:themeTint="FF" w:themeShade="FF"/>
          <w:sz w:val="20"/>
          <w:szCs w:val="20"/>
          <w:lang w:val="en-GB"/>
        </w:rPr>
        <w:t>If you have not already done so, could you complete the booking form here</w:t>
      </w:r>
      <w:r w:rsidRPr="74C7D61E" w:rsidR="4D785B40">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w:t>
      </w:r>
      <w:hyperlink r:id="R8694d17c6da6492d">
        <w:r w:rsidRPr="74C7D61E" w:rsidR="4D785B40">
          <w:rPr>
            <w:rStyle w:val="Hyperlink"/>
            <w:rFonts w:ascii="Poppins" w:hAnsi="Poppins" w:eastAsia="Poppins" w:cs="Poppins"/>
            <w:b w:val="0"/>
            <w:bCs w:val="0"/>
            <w:i w:val="0"/>
            <w:iCs w:val="0"/>
            <w:caps w:val="0"/>
            <w:smallCaps w:val="0"/>
            <w:noProof w:val="0"/>
            <w:sz w:val="20"/>
            <w:szCs w:val="20"/>
            <w:lang w:val="en-GB"/>
          </w:rPr>
          <w:t>https://www.cognitoforms.com/RYANI/RYANIAGM2025Registration</w:t>
        </w:r>
      </w:hyperlink>
    </w:p>
    <w:p w:rsidRPr="007829C0" w:rsidR="00EF7F51" w:rsidP="74C7D61E" w:rsidRDefault="00EF7F51" w14:paraId="47BDCA4C" w14:textId="1C9B9DF5">
      <w:pPr>
        <w:tabs>
          <w:tab w:val="left" w:leader="none" w:pos="853"/>
        </w:tab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0B132C08" w14:textId="0D2E9071">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0"/>
          <w:iCs w:val="0"/>
          <w:caps w:val="0"/>
          <w:smallCaps w:val="0"/>
          <w:noProof w:val="0"/>
          <w:color w:val="000000" w:themeColor="text1" w:themeTint="FF" w:themeShade="FF"/>
          <w:sz w:val="20"/>
          <w:szCs w:val="20"/>
          <w:lang w:val="en-GB"/>
        </w:rPr>
        <w:t>Agenda, minutes of the 2024 AGM, annual report and audited annual accounts for 2023-24 are also attached to the email, as well as a Special Resolution Article change to increase the number of Independent Directors, a rationale for which is outlined in a separate paper enclosed titled ‘Special Resolution rationale’</w:t>
      </w:r>
    </w:p>
    <w:p w:rsidRPr="007829C0" w:rsidR="00EF7F51" w:rsidP="74C7D61E" w:rsidRDefault="00EF7F51" w14:paraId="5F7130BC" w14:textId="4721980E">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p>
    <w:p w:rsidRPr="007829C0" w:rsidR="00EF7F51" w:rsidP="74C7D61E" w:rsidRDefault="00EF7F51" w14:paraId="27160963" w14:textId="22ED19CF">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0"/>
          <w:iCs w:val="0"/>
          <w:caps w:val="0"/>
          <w:smallCaps w:val="0"/>
          <w:noProof w:val="0"/>
          <w:color w:val="000000" w:themeColor="text1" w:themeTint="FF" w:themeShade="FF"/>
          <w:sz w:val="20"/>
          <w:szCs w:val="20"/>
          <w:lang w:val="en-GB"/>
        </w:rPr>
        <w:t>Susan McKnight</w:t>
      </w:r>
    </w:p>
    <w:p w:rsidRPr="007829C0" w:rsidR="00EF7F51" w:rsidP="74C7D61E" w:rsidRDefault="00EF7F51" w14:paraId="37C256BB" w14:textId="53663C60">
      <w:pPr>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GB"/>
        </w:rPr>
      </w:pPr>
      <w:r w:rsidRPr="74C7D61E" w:rsidR="088819D4">
        <w:rPr>
          <w:rFonts w:ascii="Poppins" w:hAnsi="Poppins" w:eastAsia="Poppins" w:cs="Poppins"/>
          <w:b w:val="0"/>
          <w:bCs w:val="0"/>
          <w:i w:val="0"/>
          <w:iCs w:val="0"/>
          <w:caps w:val="0"/>
          <w:smallCaps w:val="0"/>
          <w:noProof w:val="0"/>
          <w:color w:val="000000" w:themeColor="text1" w:themeTint="FF" w:themeShade="FF"/>
          <w:sz w:val="20"/>
          <w:szCs w:val="20"/>
          <w:lang w:val="en-GB"/>
        </w:rPr>
        <w:t>RYA NI Chair</w:t>
      </w:r>
    </w:p>
    <w:p w:rsidRPr="007829C0" w:rsidR="00EF7F51" w:rsidP="007829C0" w:rsidRDefault="00EF7F51" w14:paraId="6E7D3AF4" w14:textId="0ABBEE5C"/>
    <w:sectPr w:rsidRPr="007829C0" w:rsidR="00EF7F51" w:rsidSect="00D54ACC">
      <w:headerReference w:type="even" r:id="rId9"/>
      <w:headerReference w:type="default" r:id="rId10"/>
      <w:footerReference w:type="even" r:id="rId11"/>
      <w:footerReference w:type="default" r:id="rId12"/>
      <w:headerReference w:type="first" r:id="rId13"/>
      <w:footerReference w:type="first" r:id="rId14"/>
      <w:pgSz w:w="11906" w:h="16838" w:orient="portrait"/>
      <w:pgMar w:top="3414" w:right="1133" w:bottom="1440" w:left="1440" w:header="709" w:footer="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1D54" w:rsidP="00EF7F51" w:rsidRDefault="00EB1D54" w14:paraId="6618B0C0" w14:textId="77777777">
      <w:r>
        <w:separator/>
      </w:r>
    </w:p>
  </w:endnote>
  <w:endnote w:type="continuationSeparator" w:id="0">
    <w:p w:rsidR="00EB1D54" w:rsidP="00EF7F51" w:rsidRDefault="00EB1D54" w14:paraId="5ECBD05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17BD635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1FC1" w:rsidP="006C1FC1" w:rsidRDefault="006C1FC1" w14:paraId="0F960C64" w14:textId="641036D3">
    <w:pPr>
      <w:pStyle w:val="NormalWeb"/>
    </w:pPr>
  </w:p>
  <w:p w:rsidR="00AE4CE9" w:rsidP="00AE4CE9" w:rsidRDefault="00AE4CE9" w14:paraId="1D33620B" w14:textId="77777777">
    <w:pPr>
      <w:pStyle w:val="Footer"/>
      <w:tabs>
        <w:tab w:val="clear" w:pos="9026"/>
      </w:tabs>
      <w:jc w:val="right"/>
      <w:rPr>
        <w:rFonts w:ascii="Poppins" w:hAnsi="Poppins" w:cs="Poppins"/>
        <w:color w:val="FFFFFF" w:themeColor="background1"/>
      </w:rPr>
    </w:pPr>
  </w:p>
  <w:p w:rsidRPr="001B1645" w:rsidR="006C1FC1" w:rsidP="00AE4CE9" w:rsidRDefault="002A532B" w14:paraId="06302DE3" w14:textId="1F766CA9">
    <w:pPr>
      <w:pStyle w:val="Footer"/>
      <w:tabs>
        <w:tab w:val="clear" w:pos="9026"/>
      </w:tabs>
      <w:jc w:val="right"/>
      <w:rPr>
        <w:rFonts w:ascii="Poppins" w:hAnsi="Poppins" w:cs="Poppins"/>
        <w:color w:val="FFFFFF" w:themeColor="background1"/>
        <w:sz w:val="14"/>
        <w:szCs w:val="14"/>
      </w:rPr>
    </w:pPr>
    <w:r w:rsidRPr="001B1645">
      <w:rPr>
        <w:rFonts w:ascii="Poppins" w:hAnsi="Poppins" w:cs="Poppins"/>
        <w:color w:val="FFFFFF" w:themeColor="background1"/>
        <w:sz w:val="14"/>
        <w:szCs w:val="14"/>
      </w:rPr>
      <w:t>Royal Yachting Association is a company limited by</w:t>
    </w:r>
  </w:p>
  <w:p w:rsidRPr="001B1645" w:rsidR="002A532B" w:rsidP="00AE4CE9" w:rsidRDefault="00922DDB" w14:paraId="5256E0D4" w14:textId="1B4257A4">
    <w:pPr>
      <w:pStyle w:val="Footer"/>
      <w:tabs>
        <w:tab w:val="clear" w:pos="9026"/>
      </w:tabs>
      <w:jc w:val="right"/>
      <w:rPr>
        <w:rFonts w:ascii="Poppins" w:hAnsi="Poppins" w:cs="Poppins"/>
        <w:color w:val="FFFFFF" w:themeColor="background1"/>
        <w:sz w:val="14"/>
        <w:szCs w:val="14"/>
      </w:rPr>
    </w:pPr>
    <w:r>
      <w:rPr>
        <w:rFonts w:ascii="Poppins" w:hAnsi="Poppins" w:cs="Poppins"/>
        <w:color w:val="FFFFFF" w:themeColor="background1"/>
        <w:sz w:val="14"/>
        <w:szCs w:val="14"/>
      </w:rPr>
      <w:t>g</w:t>
    </w:r>
    <w:r w:rsidRPr="001B1645" w:rsidR="00415DD7">
      <w:rPr>
        <w:rFonts w:ascii="Poppins" w:hAnsi="Poppins" w:cs="Poppins"/>
        <w:color w:val="FFFFFF" w:themeColor="background1"/>
        <w:sz w:val="14"/>
        <w:szCs w:val="14"/>
      </w:rPr>
      <w:t>uarantee and registered in</w:t>
    </w:r>
    <w:r w:rsidR="00AB0EF0">
      <w:rPr>
        <w:rFonts w:ascii="Poppins" w:hAnsi="Poppins" w:cs="Poppins"/>
        <w:color w:val="FFFFFF" w:themeColor="background1"/>
        <w:sz w:val="14"/>
        <w:szCs w:val="14"/>
      </w:rPr>
      <w:t xml:space="preserve"> Northern Ireland</w:t>
    </w:r>
    <w:r w:rsidRPr="001B1645" w:rsidR="00415DD7">
      <w:rPr>
        <w:rFonts w:ascii="Poppins" w:hAnsi="Poppins" w:cs="Poppins"/>
        <w:color w:val="FFFFFF" w:themeColor="background1"/>
        <w:sz w:val="14"/>
        <w:szCs w:val="14"/>
      </w:rPr>
      <w:t xml:space="preserve">. </w:t>
    </w:r>
    <w:r w:rsidRPr="001B1645" w:rsidR="00AE4CE9">
      <w:rPr>
        <w:rFonts w:ascii="Poppins" w:hAnsi="Poppins" w:cs="Poppins"/>
        <w:color w:val="FFFFFF" w:themeColor="background1"/>
        <w:sz w:val="14"/>
        <w:szCs w:val="14"/>
      </w:rPr>
      <w:t>NI051945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7DE6AD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1D54" w:rsidP="00EF7F51" w:rsidRDefault="00EB1D54" w14:paraId="50157C3B" w14:textId="77777777">
      <w:r>
        <w:separator/>
      </w:r>
    </w:p>
  </w:footnote>
  <w:footnote w:type="continuationSeparator" w:id="0">
    <w:p w:rsidR="00EB1D54" w:rsidP="00EF7F51" w:rsidRDefault="00EB1D54" w14:paraId="6BCE566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39DC14C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F7F51" w:rsidP="00EF7F51" w:rsidRDefault="001B1645" w14:paraId="6348BD7F" w14:textId="5D14166A">
    <w:pPr>
      <w:pStyle w:val="Header"/>
      <w:ind w:left="-284"/>
    </w:pPr>
    <w:r>
      <w:rPr>
        <w:noProof/>
      </w:rPr>
      <w:drawing>
        <wp:anchor distT="0" distB="0" distL="114300" distR="114300" simplePos="0" relativeHeight="251659264" behindDoc="1" locked="0" layoutInCell="1" allowOverlap="1" wp14:anchorId="50094B2E" wp14:editId="3E8A2A13">
          <wp:simplePos x="0" y="0"/>
          <wp:positionH relativeFrom="column">
            <wp:posOffset>-1527672</wp:posOffset>
          </wp:positionH>
          <wp:positionV relativeFrom="paragraph">
            <wp:posOffset>3636148</wp:posOffset>
          </wp:positionV>
          <wp:extent cx="8164253" cy="6584950"/>
          <wp:effectExtent l="0" t="0" r="8255" b="6350"/>
          <wp:wrapNone/>
          <wp:docPr id="1233604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4253" cy="658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D45">
      <w:rPr>
        <w:noProof/>
      </w:rPr>
      <w:drawing>
        <wp:anchor distT="0" distB="0" distL="114300" distR="114300" simplePos="0" relativeHeight="251658240" behindDoc="0" locked="0" layoutInCell="1" allowOverlap="1" wp14:anchorId="2A367AB2" wp14:editId="1BCF6DF1">
          <wp:simplePos x="0" y="0"/>
          <wp:positionH relativeFrom="column">
            <wp:posOffset>-901700</wp:posOffset>
          </wp:positionH>
          <wp:positionV relativeFrom="paragraph">
            <wp:posOffset>-437515</wp:posOffset>
          </wp:positionV>
          <wp:extent cx="7534910" cy="1694815"/>
          <wp:effectExtent l="0" t="0" r="0" b="0"/>
          <wp:wrapNone/>
          <wp:docPr id="1068281053" name="Picture 106828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61316" name="Picture 2094161316"/>
                  <pic:cNvPicPr/>
                </pic:nvPicPr>
                <pic:blipFill>
                  <a:blip r:embed="rId2">
                    <a:extLst>
                      <a:ext uri="{28A0092B-C50C-407E-A947-70E740481C1C}">
                        <a14:useLocalDpi xmlns:a14="http://schemas.microsoft.com/office/drawing/2010/main" val="0"/>
                      </a:ext>
                    </a:extLst>
                  </a:blip>
                  <a:stretch>
                    <a:fillRect/>
                  </a:stretch>
                </pic:blipFill>
                <pic:spPr>
                  <a:xfrm>
                    <a:off x="0" y="0"/>
                    <a:ext cx="7534910" cy="1694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46A6C4ED"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51"/>
    <w:rsid w:val="00032DFF"/>
    <w:rsid w:val="0004157B"/>
    <w:rsid w:val="00046F0B"/>
    <w:rsid w:val="001B1645"/>
    <w:rsid w:val="001E5448"/>
    <w:rsid w:val="002A532B"/>
    <w:rsid w:val="003C42D1"/>
    <w:rsid w:val="003E5C34"/>
    <w:rsid w:val="00415DD7"/>
    <w:rsid w:val="00427F6E"/>
    <w:rsid w:val="0047283E"/>
    <w:rsid w:val="00527D4A"/>
    <w:rsid w:val="005A4D45"/>
    <w:rsid w:val="005A5811"/>
    <w:rsid w:val="005F135D"/>
    <w:rsid w:val="00644B59"/>
    <w:rsid w:val="00670974"/>
    <w:rsid w:val="006C1FC1"/>
    <w:rsid w:val="0074479A"/>
    <w:rsid w:val="007829C0"/>
    <w:rsid w:val="007A3D3E"/>
    <w:rsid w:val="00922DDB"/>
    <w:rsid w:val="009B2805"/>
    <w:rsid w:val="00A0577E"/>
    <w:rsid w:val="00AA2418"/>
    <w:rsid w:val="00AB0EF0"/>
    <w:rsid w:val="00AE4CE9"/>
    <w:rsid w:val="00D433FE"/>
    <w:rsid w:val="00D54ACC"/>
    <w:rsid w:val="00D63DB7"/>
    <w:rsid w:val="00DB41CA"/>
    <w:rsid w:val="00EB1D54"/>
    <w:rsid w:val="00EF7F51"/>
    <w:rsid w:val="00F10D3A"/>
    <w:rsid w:val="00F220EE"/>
    <w:rsid w:val="00FF55DB"/>
    <w:rsid w:val="088819D4"/>
    <w:rsid w:val="10BD91B1"/>
    <w:rsid w:val="162DD882"/>
    <w:rsid w:val="3B34FB3F"/>
    <w:rsid w:val="4D785B40"/>
    <w:rsid w:val="55474C35"/>
    <w:rsid w:val="6DEF286D"/>
    <w:rsid w:val="7194E780"/>
    <w:rsid w:val="74C7D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F2207"/>
  <w15:chartTrackingRefBased/>
  <w15:docId w15:val="{E5E04DD8-4520-AD48-955B-37B2657A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63DB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F7F51"/>
    <w:pPr>
      <w:tabs>
        <w:tab w:val="center" w:pos="4513"/>
        <w:tab w:val="right" w:pos="9026"/>
      </w:tabs>
    </w:pPr>
  </w:style>
  <w:style w:type="character" w:styleId="HeaderChar" w:customStyle="1">
    <w:name w:val="Header Char"/>
    <w:basedOn w:val="DefaultParagraphFont"/>
    <w:link w:val="Header"/>
    <w:uiPriority w:val="99"/>
    <w:rsid w:val="00EF7F51"/>
  </w:style>
  <w:style w:type="paragraph" w:styleId="Footer">
    <w:name w:val="footer"/>
    <w:basedOn w:val="Normal"/>
    <w:link w:val="FooterChar"/>
    <w:uiPriority w:val="99"/>
    <w:unhideWhenUsed/>
    <w:rsid w:val="00EF7F51"/>
    <w:pPr>
      <w:tabs>
        <w:tab w:val="center" w:pos="4513"/>
        <w:tab w:val="right" w:pos="9026"/>
      </w:tabs>
    </w:pPr>
  </w:style>
  <w:style w:type="character" w:styleId="FooterChar" w:customStyle="1">
    <w:name w:val="Footer Char"/>
    <w:basedOn w:val="DefaultParagraphFont"/>
    <w:link w:val="Footer"/>
    <w:uiPriority w:val="99"/>
    <w:rsid w:val="00EF7F51"/>
  </w:style>
  <w:style w:type="paragraph" w:styleId="BasicParagraph" w:customStyle="1">
    <w:name w:val="[Basic Paragraph]"/>
    <w:basedOn w:val="Normal"/>
    <w:uiPriority w:val="99"/>
    <w:rsid w:val="00EF7F51"/>
    <w:pPr>
      <w:autoSpaceDE w:val="0"/>
      <w:autoSpaceDN w:val="0"/>
      <w:adjustRightInd w:val="0"/>
      <w:spacing w:line="288" w:lineRule="auto"/>
      <w:textAlignment w:val="center"/>
    </w:pPr>
    <w:rPr>
      <w:rFonts w:ascii="Minion Pro" w:hAnsi="Minion Pro" w:cs="Minion Pro"/>
      <w:color w:val="000000"/>
      <w:kern w:val="0"/>
      <w:lang w:val="en-US"/>
    </w:rPr>
  </w:style>
  <w:style w:type="paragraph" w:styleId="NormalWeb">
    <w:name w:val="Normal (Web)"/>
    <w:basedOn w:val="Normal"/>
    <w:uiPriority w:val="99"/>
    <w:semiHidden/>
    <w:unhideWhenUsed/>
    <w:rsid w:val="006C1FC1"/>
    <w:pPr>
      <w:spacing w:before="100" w:beforeAutospacing="1" w:after="100" w:afterAutospacing="1"/>
    </w:pPr>
    <w:rPr>
      <w:rFonts w:ascii="Times New Roman" w:hAnsi="Times New Roman" w:eastAsia="Times New Roman" w:cs="Times New Roman"/>
      <w:kern w:val="0"/>
      <w:lang w:eastAsia="en-GB"/>
      <w14:ligatures w14:val="none"/>
    </w:rPr>
  </w:style>
  <w:style w:type="paragraph" w:styleId="Default" w:customStyle="true">
    <w:uiPriority w:val="1"/>
    <w:name w:val="Default"/>
    <w:basedOn w:val="Normal"/>
    <w:rsid w:val="74C7D61E"/>
    <w:rPr>
      <w:rFonts w:ascii="Arial" w:hAnsi="Arial" w:eastAsia="Aptos" w:cs="Arial" w:asciiTheme="minorAscii" w:hAnsiTheme="minorAscii" w:eastAsiaTheme="minorAscii" w:cstheme="minorBidi"/>
      <w:color w:val="000000" w:themeColor="text1" w:themeTint="FF" w:themeShade="FF"/>
      <w:sz w:val="24"/>
      <w:szCs w:val="24"/>
    </w:rPr>
    <w:pPr>
      <w:spacing w:after="0" w:line="240" w:lineRule="auto"/>
    </w:pPr>
  </w:style>
  <w:style w:type="character" w:styleId="Hyperlink">
    <w:uiPriority w:val="99"/>
    <w:name w:val="Hyperlink"/>
    <w:basedOn w:val="DefaultParagraphFont"/>
    <w:unhideWhenUsed/>
    <w:rsid w:val="74C7D61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540698">
      <w:bodyDiv w:val="1"/>
      <w:marLeft w:val="0"/>
      <w:marRight w:val="0"/>
      <w:marTop w:val="0"/>
      <w:marBottom w:val="0"/>
      <w:divBdr>
        <w:top w:val="none" w:sz="0" w:space="0" w:color="auto"/>
        <w:left w:val="none" w:sz="0" w:space="0" w:color="auto"/>
        <w:bottom w:val="none" w:sz="0" w:space="0" w:color="auto"/>
        <w:right w:val="none" w:sz="0" w:space="0" w:color="auto"/>
      </w:divBdr>
    </w:div>
    <w:div w:id="164569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https://www.cognitoforms.com/RYANI/RYANIAGM2025Registration" TargetMode="External" Id="R8694d17c6da6492d" /></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ec2ecb-b4cc-4bf9-82a6-d7a615ff64b8">
      <Terms xmlns="http://schemas.microsoft.com/office/infopath/2007/PartnerControls"/>
    </lcf76f155ced4ddcb4097134ff3c332f>
    <TaxCatchAll xmlns="b026b38f-972e-4eb6-9938-5b96ce12a9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0E20743E17934D867A6D81A754C5C1" ma:contentTypeVersion="18" ma:contentTypeDescription="Create a new document." ma:contentTypeScope="" ma:versionID="4981f6b4e9c7ce7246d56cae8704e157">
  <xsd:schema xmlns:xsd="http://www.w3.org/2001/XMLSchema" xmlns:xs="http://www.w3.org/2001/XMLSchema" xmlns:p="http://schemas.microsoft.com/office/2006/metadata/properties" xmlns:ns2="ebec2ecb-b4cc-4bf9-82a6-d7a615ff64b8" xmlns:ns3="b026b38f-972e-4eb6-9938-5b96ce12a9bc" targetNamespace="http://schemas.microsoft.com/office/2006/metadata/properties" ma:root="true" ma:fieldsID="8a52260cf7bed4719bc05d4186d38764" ns2:_="" ns3:_="">
    <xsd:import namespace="ebec2ecb-b4cc-4bf9-82a6-d7a615ff64b8"/>
    <xsd:import namespace="b026b38f-972e-4eb6-9938-5b96ce12a9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c2ecb-b4cc-4bf9-82a6-d7a615ff6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d9b88d-2994-48c5-a05f-c1f26a3a10b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26b38f-972e-4eb6-9938-5b96ce12a9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a23d0a-bb4d-4548-aca0-95beaa966110}" ma:internalName="TaxCatchAll" ma:showField="CatchAllData" ma:web="b026b38f-972e-4eb6-9938-5b96ce12a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295D5-A214-4B11-9960-428BBE0E7F16}">
  <ds:schemaRefs>
    <ds:schemaRef ds:uri="http://schemas.microsoft.com/office/2006/metadata/properties"/>
    <ds:schemaRef ds:uri="http://schemas.microsoft.com/office/infopath/2007/PartnerControls"/>
    <ds:schemaRef ds:uri="ebec2ecb-b4cc-4bf9-82a6-d7a615ff64b8"/>
    <ds:schemaRef ds:uri="b026b38f-972e-4eb6-9938-5b96ce12a9bc"/>
  </ds:schemaRefs>
</ds:datastoreItem>
</file>

<file path=customXml/itemProps2.xml><?xml version="1.0" encoding="utf-8"?>
<ds:datastoreItem xmlns:ds="http://schemas.openxmlformats.org/officeDocument/2006/customXml" ds:itemID="{FBE48691-A21A-4D23-865D-BB04629B39F3}"/>
</file>

<file path=customXml/itemProps3.xml><?xml version="1.0" encoding="utf-8"?>
<ds:datastoreItem xmlns:ds="http://schemas.openxmlformats.org/officeDocument/2006/customXml" ds:itemID="{C7746C5A-3A56-4C50-93DE-93C78B6891A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Sally Mosley</dc:creator>
  <keywords/>
  <dc:description/>
  <lastModifiedBy>Jessica Penney</lastModifiedBy>
  <revision>12</revision>
  <dcterms:created xsi:type="dcterms:W3CDTF">2023-10-06T15:56:00.0000000Z</dcterms:created>
  <dcterms:modified xsi:type="dcterms:W3CDTF">2025-10-29T10:18:21.0216069Z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0x010100640E20743E17934D867A6D81A754C5C1</vt:lpwstr>
  </property>
  <property fmtid="{D5CDD505-2E9C-101B-9397-08002B2CF9AE}" pid="3" name="MediaServiceImageTags">
    <vt:lpwstr/>
  </property>
</Properties>
</file>